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3EE39" w14:textId="77777777" w:rsidR="004D254F" w:rsidRPr="00310C8B" w:rsidRDefault="004D254F" w:rsidP="00F96BC4">
      <w:pPr>
        <w:jc w:val="center"/>
        <w:rPr>
          <w:rFonts w:asciiTheme="minorHAnsi" w:hAnsiTheme="minorHAnsi"/>
          <w:b/>
          <w:bCs/>
        </w:rPr>
      </w:pPr>
      <w:r w:rsidRPr="00310C8B">
        <w:rPr>
          <w:rFonts w:asciiTheme="minorHAnsi" w:hAnsiTheme="minorHAnsi"/>
          <w:b/>
          <w:bCs/>
        </w:rPr>
        <w:t>Computing Facilities</w:t>
      </w:r>
    </w:p>
    <w:p w14:paraId="2796FD3D" w14:textId="77777777" w:rsidR="00F96BC4" w:rsidRPr="00310C8B" w:rsidRDefault="00F96BC4" w:rsidP="00F96BC4">
      <w:pPr>
        <w:rPr>
          <w:rFonts w:asciiTheme="minorHAnsi" w:hAnsiTheme="minorHAnsi"/>
        </w:rPr>
      </w:pPr>
    </w:p>
    <w:p w14:paraId="667DE2CD" w14:textId="77777777" w:rsidR="00F96BC4" w:rsidRPr="00310C8B" w:rsidRDefault="002C236F" w:rsidP="00F96BC4">
      <w:pPr>
        <w:autoSpaceDE w:val="0"/>
        <w:autoSpaceDN w:val="0"/>
        <w:adjustRightInd w:val="0"/>
        <w:rPr>
          <w:rFonts w:asciiTheme="minorHAnsi" w:hAnsiTheme="minorHAnsi" w:cs="TimesNewRomanPSMT"/>
          <w:szCs w:val="24"/>
          <w:lang/>
        </w:rPr>
      </w:pPr>
      <w:r w:rsidRPr="00310C8B">
        <w:rPr>
          <w:rFonts w:asciiTheme="minorHAnsi" w:hAnsiTheme="minorHAnsi" w:cs="TimesNewRomanPSMT"/>
          <w:szCs w:val="24"/>
          <w:lang/>
        </w:rPr>
        <w:t>Excellent</w:t>
      </w:r>
      <w:r w:rsidR="00F96BC4" w:rsidRPr="00310C8B">
        <w:rPr>
          <w:rFonts w:asciiTheme="minorHAnsi" w:hAnsiTheme="minorHAnsi" w:cs="TimesNewRomanPSMT"/>
          <w:szCs w:val="24"/>
          <w:lang/>
        </w:rPr>
        <w:t xml:space="preserve"> computational facilities exist in the Department of Environmental Sciences (DES) at Rutgers.  The computing facilities consist of three main components: Departmental administrative/educational servers and workstations and storage, instructional computing facilities, and the Rutgers Center for Environmental Prediction (CEP).  All systems have access to the Rutgers network, the internet, and the high speed research network, internet2.</w:t>
      </w:r>
    </w:p>
    <w:p w14:paraId="0672C3EB" w14:textId="77777777" w:rsidR="00F96BC4" w:rsidRPr="00310C8B" w:rsidRDefault="00F96BC4" w:rsidP="00F96BC4">
      <w:pPr>
        <w:autoSpaceDE w:val="0"/>
        <w:autoSpaceDN w:val="0"/>
        <w:adjustRightInd w:val="0"/>
        <w:rPr>
          <w:rFonts w:asciiTheme="minorHAnsi" w:hAnsiTheme="minorHAnsi" w:cs="TimesNewRomanPSMT"/>
          <w:szCs w:val="24"/>
          <w:lang/>
        </w:rPr>
      </w:pPr>
    </w:p>
    <w:p w14:paraId="7BD2C1FE" w14:textId="439CC06E" w:rsidR="00F96BC4" w:rsidRPr="00310C8B" w:rsidRDefault="00F96BC4" w:rsidP="00F96BC4">
      <w:pPr>
        <w:autoSpaceDE w:val="0"/>
        <w:autoSpaceDN w:val="0"/>
        <w:adjustRightInd w:val="0"/>
        <w:rPr>
          <w:rFonts w:asciiTheme="minorHAnsi" w:hAnsiTheme="minorHAnsi" w:cs="TimesNewRomanPSMT"/>
          <w:szCs w:val="24"/>
          <w:lang/>
        </w:rPr>
      </w:pPr>
      <w:r w:rsidRPr="00310C8B">
        <w:rPr>
          <w:rFonts w:asciiTheme="minorHAnsi" w:hAnsiTheme="minorHAnsi" w:cs="TimesNewRomanPSMT"/>
          <w:szCs w:val="24"/>
          <w:lang/>
        </w:rPr>
        <w:t>Department</w:t>
      </w:r>
      <w:r w:rsidR="00C2517D" w:rsidRPr="00310C8B">
        <w:rPr>
          <w:rFonts w:asciiTheme="minorHAnsi" w:hAnsiTheme="minorHAnsi" w:cs="TimesNewRomanPSMT"/>
          <w:szCs w:val="24"/>
          <w:lang/>
        </w:rPr>
        <w:t xml:space="preserve">al systems include </w:t>
      </w:r>
      <w:r w:rsidRPr="00310C8B">
        <w:rPr>
          <w:rFonts w:asciiTheme="minorHAnsi" w:hAnsiTheme="minorHAnsi" w:cs="TimesNewRomanPSMT"/>
          <w:szCs w:val="24"/>
          <w:lang/>
        </w:rPr>
        <w:t>Windows-based</w:t>
      </w:r>
      <w:r w:rsidR="00C2517D" w:rsidRPr="00310C8B">
        <w:rPr>
          <w:rFonts w:asciiTheme="minorHAnsi" w:hAnsiTheme="minorHAnsi" w:cs="TimesNewRomanPSMT"/>
          <w:szCs w:val="24"/>
          <w:lang/>
        </w:rPr>
        <w:t xml:space="preserve"> and linux-based servers </w:t>
      </w:r>
      <w:r w:rsidR="00E756D8">
        <w:rPr>
          <w:rFonts w:asciiTheme="minorHAnsi" w:hAnsiTheme="minorHAnsi" w:cs="TimesNewRomanPSMT"/>
          <w:szCs w:val="24"/>
          <w:lang/>
        </w:rPr>
        <w:t>host</w:t>
      </w:r>
      <w:bookmarkStart w:id="0" w:name="_GoBack"/>
      <w:bookmarkEnd w:id="0"/>
      <w:r w:rsidRPr="00310C8B">
        <w:rPr>
          <w:rFonts w:asciiTheme="minorHAnsi" w:hAnsiTheme="minorHAnsi" w:cs="TimesNewRomanPSMT"/>
          <w:szCs w:val="24"/>
          <w:lang/>
        </w:rPr>
        <w:t xml:space="preserve"> web, database, and file services</w:t>
      </w:r>
      <w:r w:rsidR="00C2517D" w:rsidRPr="00310C8B">
        <w:rPr>
          <w:rFonts w:asciiTheme="minorHAnsi" w:hAnsiTheme="minorHAnsi" w:cs="TimesNewRomanPSMT"/>
          <w:szCs w:val="24"/>
          <w:lang/>
        </w:rPr>
        <w:t>, and software license management</w:t>
      </w:r>
      <w:r w:rsidRPr="00310C8B">
        <w:rPr>
          <w:rFonts w:asciiTheme="minorHAnsi" w:hAnsiTheme="minorHAnsi" w:cs="TimesNewRomanPSMT"/>
          <w:szCs w:val="24"/>
          <w:lang/>
        </w:rPr>
        <w:t>.  Faculty, staff and authorized students and visitors can request accounts, PC support, and programming support for these services.  The department supports individual workstations with a variety of open-source, site-licensed, and commercial software.</w:t>
      </w:r>
    </w:p>
    <w:p w14:paraId="5F69333E" w14:textId="77777777" w:rsidR="00F96BC4" w:rsidRPr="00310C8B" w:rsidRDefault="00F96BC4" w:rsidP="00F96BC4">
      <w:pPr>
        <w:autoSpaceDE w:val="0"/>
        <w:autoSpaceDN w:val="0"/>
        <w:adjustRightInd w:val="0"/>
        <w:rPr>
          <w:rFonts w:asciiTheme="minorHAnsi" w:hAnsiTheme="minorHAnsi" w:cs="TimesNewRomanPSMT"/>
          <w:szCs w:val="24"/>
          <w:lang/>
        </w:rPr>
      </w:pPr>
    </w:p>
    <w:p w14:paraId="61DFC908" w14:textId="77777777" w:rsidR="00F96BC4" w:rsidRPr="00310C8B" w:rsidRDefault="00F96BC4" w:rsidP="00F96BC4">
      <w:pPr>
        <w:autoSpaceDE w:val="0"/>
        <w:autoSpaceDN w:val="0"/>
        <w:adjustRightInd w:val="0"/>
        <w:rPr>
          <w:rFonts w:asciiTheme="minorHAnsi" w:hAnsiTheme="minorHAnsi" w:cs="TimesNewRomanPSMT"/>
          <w:szCs w:val="24"/>
          <w:lang/>
        </w:rPr>
      </w:pPr>
      <w:r w:rsidRPr="00310C8B">
        <w:rPr>
          <w:rFonts w:asciiTheme="minorHAnsi" w:hAnsiTheme="minorHAnsi" w:cs="TimesNewRomanPSMT"/>
          <w:szCs w:val="24"/>
          <w:lang/>
        </w:rPr>
        <w:t>Instructional computing facilities include an Instructional Computing Lab (ICL) and several labs and classrooms with lcd projectors, audio and video equipment, instructor computers, and associated software and support.  The ICL and teaching labs and classrooms contain 25 computers for students to meet educational and research objectives for classes, for general use outside of classes, and for faculty and students to make presentations.  The ICL, also, houses several printers, a scanner, and a large format poster printer.</w:t>
      </w:r>
    </w:p>
    <w:p w14:paraId="61302D3E" w14:textId="77777777" w:rsidR="00F96BC4" w:rsidRPr="00310C8B" w:rsidRDefault="00F96BC4" w:rsidP="00F96BC4">
      <w:pPr>
        <w:autoSpaceDE w:val="0"/>
        <w:autoSpaceDN w:val="0"/>
        <w:adjustRightInd w:val="0"/>
        <w:rPr>
          <w:rFonts w:asciiTheme="minorHAnsi" w:hAnsiTheme="minorHAnsi" w:cs="TimesNewRomanPSMT"/>
          <w:szCs w:val="24"/>
          <w:lang/>
        </w:rPr>
      </w:pPr>
    </w:p>
    <w:p w14:paraId="10448E99" w14:textId="77777777" w:rsidR="00F96BC4" w:rsidRPr="00310C8B" w:rsidRDefault="00F96BC4" w:rsidP="00F96BC4">
      <w:pPr>
        <w:autoSpaceDE w:val="0"/>
        <w:autoSpaceDN w:val="0"/>
        <w:adjustRightInd w:val="0"/>
        <w:rPr>
          <w:rFonts w:asciiTheme="minorHAnsi" w:hAnsiTheme="minorHAnsi" w:cs="TimesNewRomanPSMT"/>
          <w:szCs w:val="24"/>
          <w:lang/>
        </w:rPr>
      </w:pPr>
      <w:r w:rsidRPr="00310C8B">
        <w:rPr>
          <w:rFonts w:asciiTheme="minorHAnsi" w:hAnsiTheme="minorHAnsi" w:cs="TimesNewRomanPSMT"/>
          <w:szCs w:val="24"/>
          <w:lang/>
        </w:rPr>
        <w:t xml:space="preserve">The CEP computing resources consist of numerous workstations, </w:t>
      </w:r>
      <w:r w:rsidR="002C236F" w:rsidRPr="00310C8B">
        <w:rPr>
          <w:rFonts w:asciiTheme="minorHAnsi" w:hAnsiTheme="minorHAnsi" w:cs="TimesNewRomanPSMT"/>
          <w:szCs w:val="24"/>
          <w:lang/>
        </w:rPr>
        <w:t xml:space="preserve">HPC </w:t>
      </w:r>
      <w:r w:rsidRPr="00310C8B">
        <w:rPr>
          <w:rFonts w:asciiTheme="minorHAnsi" w:hAnsiTheme="minorHAnsi" w:cs="TimesNewRomanPSMT"/>
          <w:szCs w:val="24"/>
          <w:lang/>
        </w:rPr>
        <w:t>computing clusters, and servers used in the computation, display, and analysis of atmospheric modeling.  Detailed technical information about computing cluster</w:t>
      </w:r>
      <w:r w:rsidR="002C236F" w:rsidRPr="00310C8B">
        <w:rPr>
          <w:rFonts w:asciiTheme="minorHAnsi" w:hAnsiTheme="minorHAnsi" w:cs="TimesNewRomanPSMT"/>
          <w:szCs w:val="24"/>
          <w:lang/>
        </w:rPr>
        <w:t>s, capabilities, and online sto</w:t>
      </w:r>
      <w:r w:rsidRPr="00310C8B">
        <w:rPr>
          <w:rFonts w:asciiTheme="minorHAnsi" w:hAnsiTheme="minorHAnsi" w:cs="TimesNewRomanPSMT"/>
          <w:szCs w:val="24"/>
          <w:lang/>
        </w:rPr>
        <w:t>r</w:t>
      </w:r>
      <w:r w:rsidR="002C236F" w:rsidRPr="00310C8B">
        <w:rPr>
          <w:rFonts w:asciiTheme="minorHAnsi" w:hAnsiTheme="minorHAnsi" w:cs="TimesNewRomanPSMT"/>
          <w:szCs w:val="24"/>
          <w:lang/>
        </w:rPr>
        <w:t>a</w:t>
      </w:r>
      <w:r w:rsidRPr="00310C8B">
        <w:rPr>
          <w:rFonts w:asciiTheme="minorHAnsi" w:hAnsiTheme="minorHAnsi" w:cs="TimesNewRomanPSMT"/>
          <w:szCs w:val="24"/>
          <w:lang/>
        </w:rPr>
        <w:t>ge is available upon request.</w:t>
      </w:r>
    </w:p>
    <w:p w14:paraId="311F4CB7" w14:textId="77777777" w:rsidR="00F96BC4" w:rsidRPr="00310C8B" w:rsidRDefault="00F96BC4" w:rsidP="00F96BC4">
      <w:pPr>
        <w:autoSpaceDE w:val="0"/>
        <w:autoSpaceDN w:val="0"/>
        <w:adjustRightInd w:val="0"/>
        <w:rPr>
          <w:rFonts w:asciiTheme="minorHAnsi" w:hAnsiTheme="minorHAnsi" w:cs="TimesNewRomanPSMT"/>
          <w:szCs w:val="24"/>
          <w:lang/>
        </w:rPr>
      </w:pPr>
    </w:p>
    <w:p w14:paraId="18CEC6C0" w14:textId="77777777" w:rsidR="00F96BC4" w:rsidRPr="00310C8B" w:rsidRDefault="00F96BC4" w:rsidP="00F96BC4">
      <w:pPr>
        <w:autoSpaceDE w:val="0"/>
        <w:autoSpaceDN w:val="0"/>
        <w:adjustRightInd w:val="0"/>
        <w:rPr>
          <w:rFonts w:asciiTheme="minorHAnsi" w:hAnsiTheme="minorHAnsi" w:cs="TimesNewRomanPSMT"/>
          <w:szCs w:val="24"/>
          <w:lang/>
        </w:rPr>
      </w:pPr>
      <w:r w:rsidRPr="00310C8B">
        <w:rPr>
          <w:rFonts w:asciiTheme="minorHAnsi" w:hAnsiTheme="minorHAnsi" w:cs="TimesNewRomanPSMT"/>
          <w:szCs w:val="24"/>
          <w:lang/>
        </w:rPr>
        <w:t>In addition, two full time system administrators work to support the needs of the department, center, faculty, staff, and students.</w:t>
      </w:r>
      <w:r w:rsidR="00C2517D" w:rsidRPr="00310C8B">
        <w:rPr>
          <w:rFonts w:asciiTheme="minorHAnsi" w:hAnsiTheme="minorHAnsi" w:cs="TimesNewRomanPSMT"/>
          <w:szCs w:val="24"/>
          <w:lang/>
        </w:rPr>
        <w:t xml:space="preserve">  Rutgers University’s Office of Information Technology (OIT) provides and support resources to faculty, staff, students, and guests.</w:t>
      </w:r>
    </w:p>
    <w:p w14:paraId="4FAB650D" w14:textId="77777777" w:rsidR="00F96BC4" w:rsidRPr="00310C8B" w:rsidRDefault="00F96BC4" w:rsidP="00F96BC4">
      <w:pPr>
        <w:rPr>
          <w:rFonts w:asciiTheme="minorHAnsi" w:hAnsiTheme="minorHAnsi"/>
        </w:rPr>
      </w:pPr>
    </w:p>
    <w:sectPr w:rsidR="00F96BC4" w:rsidRPr="00310C8B" w:rsidSect="00F96BC4">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Console">
    <w:panose1 w:val="020B0609040504020204"/>
    <w:charset w:val="00"/>
    <w:family w:val="auto"/>
    <w:pitch w:val="variable"/>
    <w:sig w:usb0="8000028F" w:usb1="00001800" w:usb2="00000000" w:usb3="00000000" w:csb0="0000001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73CA1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5567A83"/>
    <w:multiLevelType w:val="hybridMultilevel"/>
    <w:tmpl w:val="8DB4B32A"/>
    <w:lvl w:ilvl="0" w:tplc="04090011">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2"/>
  <w:noPunctuationKerning/>
  <w:characterSpacingControl w:val="doNotCompress"/>
  <w:doNotValidateAgainstSchema/>
  <w:doNotDemarcateInvalidXml/>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E2"/>
    <w:rsid w:val="002C236F"/>
    <w:rsid w:val="00310C8B"/>
    <w:rsid w:val="004D254F"/>
    <w:rsid w:val="00AF1F37"/>
    <w:rsid w:val="00C2517D"/>
    <w:rsid w:val="00E756D8"/>
    <w:rsid w:val="00F96BC4"/>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479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308"/>
    <w:pPr>
      <w:jc w:val="both"/>
    </w:pPr>
    <w:rPr>
      <w:rFonts w:eastAsia="Time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551057"/>
    <w:pPr>
      <w:spacing w:line="240" w:lineRule="exact"/>
    </w:pPr>
    <w:rPr>
      <w:rFonts w:ascii="Lucida Console" w:hAnsi="Lucida Console" w:cs="Courier New"/>
      <w:sz w:val="20"/>
    </w:rPr>
  </w:style>
  <w:style w:type="paragraph" w:customStyle="1" w:styleId="Reference">
    <w:name w:val="Reference"/>
    <w:basedOn w:val="Normal"/>
    <w:rsid w:val="00143721"/>
    <w:pPr>
      <w:spacing w:after="100" w:afterAutospacing="1"/>
      <w:ind w:left="288" w:hanging="288"/>
    </w:pPr>
    <w:rPr>
      <w:rFonts w:ascii="Arial" w:hAnsi="Arial"/>
      <w:snapToGrid w:val="0"/>
      <w:sz w:val="20"/>
      <w:lang w:eastAsia="de-DE"/>
    </w:rPr>
  </w:style>
  <w:style w:type="paragraph" w:styleId="EnvelopeAddress">
    <w:name w:val="envelope address"/>
    <w:basedOn w:val="Normal"/>
    <w:rsid w:val="00B75935"/>
    <w:pPr>
      <w:framePr w:w="7920" w:h="1980" w:hRule="exact" w:hSpace="180" w:wrap="auto" w:hAnchor="page" w:xAlign="center" w:yAlign="bottom"/>
      <w:ind w:left="2880"/>
    </w:pPr>
    <w:rPr>
      <w:rFonts w:ascii="Arial" w:hAnsi="Arial" w:cs="Arial"/>
      <w:b/>
    </w:rPr>
  </w:style>
  <w:style w:type="table" w:styleId="TableGrid">
    <w:name w:val="Table Grid"/>
    <w:basedOn w:val="TableNormal"/>
    <w:rsid w:val="004F1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20051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Facilities and Equipment</vt:lpstr>
    </vt:vector>
  </TitlesOfParts>
  <Company>des</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and Equipment</dc:title>
  <dc:subject/>
  <dc:creator>Alan Robock</dc:creator>
  <cp:keywords/>
  <dc:description/>
  <cp:lastModifiedBy>Microsoft Office User</cp:lastModifiedBy>
  <cp:revision>4</cp:revision>
  <dcterms:created xsi:type="dcterms:W3CDTF">2021-02-02T16:25:00Z</dcterms:created>
  <dcterms:modified xsi:type="dcterms:W3CDTF">2021-02-02T16:25:00Z</dcterms:modified>
</cp:coreProperties>
</file>